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14" w:rsidRPr="007E0F6B" w:rsidRDefault="007E0F6B" w:rsidP="007E0F6B">
      <w:pPr>
        <w:pStyle w:val="1"/>
        <w:jc w:val="center"/>
        <w:rPr>
          <w:b/>
          <w:color w:val="auto"/>
        </w:rPr>
      </w:pPr>
      <w:r>
        <w:rPr>
          <w:b/>
          <w:color w:val="auto"/>
        </w:rPr>
        <w:t>Просмотр, поступившего</w:t>
      </w:r>
      <w:r w:rsidRPr="007E0F6B">
        <w:rPr>
          <w:b/>
          <w:color w:val="auto"/>
        </w:rPr>
        <w:t xml:space="preserve"> в РСЭП ТО</w:t>
      </w:r>
      <w:r>
        <w:rPr>
          <w:b/>
          <w:color w:val="auto"/>
        </w:rPr>
        <w:t xml:space="preserve"> обращения</w:t>
      </w:r>
    </w:p>
    <w:p w:rsidR="007E0F6B" w:rsidRDefault="007E0F6B">
      <w:r>
        <w:rPr>
          <w:noProof/>
          <w:lang w:eastAsia="ru-RU"/>
        </w:rPr>
        <w:drawing>
          <wp:inline distT="0" distB="0" distL="0" distR="0" wp14:anchorId="012683D8" wp14:editId="6E708B65">
            <wp:extent cx="9548304" cy="2724150"/>
            <wp:effectExtent l="19050" t="19050" r="1524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65850" cy="27291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F6B" w:rsidRDefault="007E0F6B">
      <w:r>
        <w:t xml:space="preserve">Для просмотра заявки нажимаем </w:t>
      </w:r>
      <w:r>
        <w:rPr>
          <w:noProof/>
          <w:lang w:eastAsia="ru-RU"/>
        </w:rPr>
        <w:drawing>
          <wp:inline distT="0" distB="0" distL="0" distR="0" wp14:anchorId="6475D159" wp14:editId="19C6318E">
            <wp:extent cx="457200" cy="46672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F6B" w:rsidRDefault="007E0F6B">
      <w:r>
        <w:t>В открывшемся окне видите все данные, которые заявитель заполнил на региональном портале государственных услуг (далее РПГУ).</w:t>
      </w:r>
    </w:p>
    <w:p w:rsidR="007E0F6B" w:rsidRDefault="007E0F6B">
      <w:r>
        <w:t xml:space="preserve">Можно распечатать заявление, нажав на </w:t>
      </w:r>
      <w:r>
        <w:rPr>
          <w:noProof/>
          <w:lang w:eastAsia="ru-RU"/>
        </w:rPr>
        <w:drawing>
          <wp:inline distT="0" distB="0" distL="0" distR="0" wp14:anchorId="2B90B68D" wp14:editId="536D519A">
            <wp:extent cx="771525" cy="933007"/>
            <wp:effectExtent l="19050" t="19050" r="9525" b="196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471" cy="9474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F6B" w:rsidRDefault="007E0F6B">
      <w:r>
        <w:rPr>
          <w:noProof/>
          <w:lang w:eastAsia="ru-RU"/>
        </w:rPr>
        <w:drawing>
          <wp:inline distT="0" distB="0" distL="0" distR="0" wp14:anchorId="201BB89C" wp14:editId="277BC528">
            <wp:extent cx="9199880" cy="5940425"/>
            <wp:effectExtent l="19050" t="19050" r="20320" b="222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99880" cy="5940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F6B" w:rsidRDefault="007E0F6B" w:rsidP="007E0F6B">
      <w:pPr>
        <w:pStyle w:val="1"/>
        <w:jc w:val="center"/>
        <w:rPr>
          <w:b/>
          <w:color w:val="auto"/>
        </w:rPr>
      </w:pPr>
      <w:r>
        <w:rPr>
          <w:b/>
          <w:color w:val="auto"/>
        </w:rPr>
        <w:t>Закрытие, поступившего</w:t>
      </w:r>
      <w:r w:rsidRPr="007E0F6B">
        <w:rPr>
          <w:b/>
          <w:color w:val="auto"/>
        </w:rPr>
        <w:t xml:space="preserve"> в РСЭП ТО</w:t>
      </w:r>
      <w:r>
        <w:rPr>
          <w:b/>
          <w:color w:val="auto"/>
        </w:rPr>
        <w:t xml:space="preserve"> обращения</w:t>
      </w:r>
    </w:p>
    <w:p w:rsidR="007E0F6B" w:rsidRDefault="007E0F6B" w:rsidP="007E0F6B">
      <w:r>
        <w:t>После принятия решения (перечислить компенсацию или нет), закрываем обращение и прилагаем файл с уведомление о перечислении денежный средств.</w:t>
      </w:r>
    </w:p>
    <w:p w:rsidR="007E0F6B" w:rsidRDefault="007E0F6B" w:rsidP="007E0F6B">
      <w:pPr>
        <w:pStyle w:val="a4"/>
        <w:numPr>
          <w:ilvl w:val="0"/>
          <w:numId w:val="1"/>
        </w:numPr>
      </w:pPr>
      <w:r>
        <w:t>Переходим из статуса рассмотрения в статус принятие решения, нажав на кнопку «Да»</w:t>
      </w:r>
    </w:p>
    <w:p w:rsidR="00E4479B" w:rsidRDefault="007E0F6B" w:rsidP="00E4479B">
      <w:pPr>
        <w:pStyle w:val="a4"/>
      </w:pPr>
      <w:r>
        <w:rPr>
          <w:noProof/>
          <w:lang w:eastAsia="ru-RU"/>
        </w:rPr>
        <w:drawing>
          <wp:inline distT="0" distB="0" distL="0" distR="0" wp14:anchorId="7C0CE858" wp14:editId="36B02769">
            <wp:extent cx="5972175" cy="4777740"/>
            <wp:effectExtent l="19050" t="19050" r="28575" b="228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3280" cy="47786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E4479B">
        <w:br w:type="page"/>
      </w:r>
    </w:p>
    <w:p w:rsidR="007E0F6B" w:rsidRDefault="00E4479B" w:rsidP="00E4479B">
      <w:pPr>
        <w:pStyle w:val="a4"/>
        <w:numPr>
          <w:ilvl w:val="0"/>
          <w:numId w:val="1"/>
        </w:numPr>
      </w:pPr>
      <w:r>
        <w:t>Если планируется перечисление, то нажимаем «Положительное», если компенсация не положена, нажимаем «Отказ»</w:t>
      </w:r>
    </w:p>
    <w:p w:rsidR="00E4479B" w:rsidRDefault="00E4479B" w:rsidP="00E4479B">
      <w:pPr>
        <w:pStyle w:val="a4"/>
      </w:pPr>
      <w:r>
        <w:rPr>
          <w:noProof/>
          <w:lang w:eastAsia="ru-RU"/>
        </w:rPr>
        <w:drawing>
          <wp:inline distT="0" distB="0" distL="0" distR="0" wp14:anchorId="2A02CB8C" wp14:editId="31D5B5F4">
            <wp:extent cx="6810375" cy="3971925"/>
            <wp:effectExtent l="19050" t="19050" r="28575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3971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4479B" w:rsidRDefault="00E4479B">
      <w:r>
        <w:br w:type="page"/>
      </w:r>
    </w:p>
    <w:p w:rsidR="00E4479B" w:rsidRDefault="00E4479B" w:rsidP="00E4479B">
      <w:pPr>
        <w:pStyle w:val="a4"/>
        <w:numPr>
          <w:ilvl w:val="0"/>
          <w:numId w:val="1"/>
        </w:numPr>
      </w:pPr>
      <w:r>
        <w:t>Т.к. вы не будете подписывать решение ЭПЦ, то нажимаете сразу «Нет»</w:t>
      </w:r>
    </w:p>
    <w:p w:rsidR="00E4479B" w:rsidRDefault="00E4479B" w:rsidP="00E4479B">
      <w:pPr>
        <w:pStyle w:val="a4"/>
      </w:pPr>
      <w:r>
        <w:rPr>
          <w:noProof/>
          <w:lang w:eastAsia="ru-RU"/>
        </w:rPr>
        <w:drawing>
          <wp:inline distT="0" distB="0" distL="0" distR="0" wp14:anchorId="46AEBC27" wp14:editId="7DCB072B">
            <wp:extent cx="3981450" cy="4762500"/>
            <wp:effectExtent l="19050" t="19050" r="19050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762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4479B" w:rsidRDefault="00E4479B" w:rsidP="00E4479B">
      <w:r>
        <w:br w:type="page"/>
      </w:r>
    </w:p>
    <w:p w:rsidR="00E4479B" w:rsidRDefault="00E4479B" w:rsidP="00E4479B">
      <w:pPr>
        <w:pStyle w:val="a4"/>
        <w:numPr>
          <w:ilvl w:val="0"/>
          <w:numId w:val="1"/>
        </w:numPr>
      </w:pPr>
      <w:r>
        <w:t>Прикладываем уведомление о принятии решения</w:t>
      </w:r>
      <w:r w:rsidR="00841D99">
        <w:t>, нажимаем кнопку «Добавить файл»</w:t>
      </w:r>
    </w:p>
    <w:p w:rsidR="00841D99" w:rsidRDefault="00841D99" w:rsidP="00841D99">
      <w:pPr>
        <w:pStyle w:val="a4"/>
      </w:pPr>
      <w:r>
        <w:rPr>
          <w:noProof/>
          <w:lang w:eastAsia="ru-RU"/>
        </w:rPr>
        <w:drawing>
          <wp:inline distT="0" distB="0" distL="0" distR="0" wp14:anchorId="09EC691C" wp14:editId="636E26DC">
            <wp:extent cx="4619625" cy="5238750"/>
            <wp:effectExtent l="19050" t="19050" r="2857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23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1D99" w:rsidRDefault="00841D99" w:rsidP="00841D99">
      <w:r>
        <w:br w:type="page"/>
      </w:r>
    </w:p>
    <w:p w:rsidR="00841D99" w:rsidRDefault="00841D99" w:rsidP="00841D99">
      <w:pPr>
        <w:pStyle w:val="a4"/>
        <w:numPr>
          <w:ilvl w:val="0"/>
          <w:numId w:val="1"/>
        </w:numPr>
      </w:pPr>
      <w:r>
        <w:t>После того как файл приложен, нажимаем кнопку «Выдано»</w:t>
      </w:r>
    </w:p>
    <w:p w:rsidR="00841D99" w:rsidRDefault="00841D99" w:rsidP="00841D99">
      <w:pPr>
        <w:pStyle w:val="a4"/>
      </w:pPr>
      <w:r>
        <w:rPr>
          <w:noProof/>
          <w:lang w:eastAsia="ru-RU"/>
        </w:rPr>
        <w:drawing>
          <wp:inline distT="0" distB="0" distL="0" distR="0" wp14:anchorId="476B1CCE" wp14:editId="1450F5DC">
            <wp:extent cx="4165992" cy="5295900"/>
            <wp:effectExtent l="19050" t="19050" r="2540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9065" cy="52998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1D99" w:rsidRDefault="00841D99" w:rsidP="00841D99">
      <w:r>
        <w:br w:type="page"/>
      </w:r>
    </w:p>
    <w:p w:rsidR="00841D99" w:rsidRPr="00841D99" w:rsidRDefault="00841D99" w:rsidP="00841D99">
      <w:pPr>
        <w:pStyle w:val="1"/>
        <w:jc w:val="center"/>
        <w:rPr>
          <w:b/>
          <w:color w:val="auto"/>
        </w:rPr>
      </w:pPr>
      <w:r>
        <w:rPr>
          <w:b/>
          <w:color w:val="auto"/>
        </w:rPr>
        <w:t xml:space="preserve">Что видит заявитель на РПГУ, по своему </w:t>
      </w:r>
      <w:r w:rsidRPr="00841D99">
        <w:rPr>
          <w:b/>
          <w:color w:val="auto"/>
        </w:rPr>
        <w:t>обращени</w:t>
      </w:r>
      <w:r>
        <w:rPr>
          <w:b/>
          <w:color w:val="auto"/>
        </w:rPr>
        <w:t>ю?</w:t>
      </w:r>
    </w:p>
    <w:p w:rsidR="00841D99" w:rsidRPr="007E0F6B" w:rsidRDefault="00841D99" w:rsidP="00841D99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 wp14:anchorId="32FA8979" wp14:editId="1EF5BE5A">
            <wp:extent cx="8448675" cy="5355660"/>
            <wp:effectExtent l="19050" t="19050" r="9525" b="165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52966" cy="53583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41D99" w:rsidRPr="007E0F6B" w:rsidSect="007E0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A99"/>
    <w:multiLevelType w:val="hybridMultilevel"/>
    <w:tmpl w:val="5EAEC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6B"/>
    <w:rsid w:val="002E7914"/>
    <w:rsid w:val="004B3992"/>
    <w:rsid w:val="007E0F6B"/>
    <w:rsid w:val="00841D99"/>
    <w:rsid w:val="00E4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F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0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E0F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F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0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E0F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2020-04-15T11:35:00Z</dcterms:created>
  <dcterms:modified xsi:type="dcterms:W3CDTF">2020-04-15T12:05:00Z</dcterms:modified>
</cp:coreProperties>
</file>